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046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Karen Cermak-Serfass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046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672" w:type="dxa"/>
            <w:shd w:val="clear" w:color="auto" w:fill="FFC000"/>
          </w:tcPr>
          <w:p w:rsidR="005C4CBE" w:rsidRDefault="005C4CBE" w:rsidP="00570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BF21CA">
              <w:rPr>
                <w:rFonts w:ascii="Times New Roman" w:hAnsi="Times New Roman" w:cs="Times New Roman"/>
                <w:sz w:val="24"/>
                <w:szCs w:val="24"/>
              </w:rPr>
              <w:t>8/27/2012 and 8/28/2012</w:t>
            </w:r>
          </w:p>
          <w:p w:rsidR="00046197" w:rsidRPr="00CD5617" w:rsidRDefault="00646722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Monday</w:t>
            </w:r>
            <w:r w:rsidR="00BF21CA">
              <w:rPr>
                <w:rFonts w:ascii="Times New Roman" w:hAnsi="Times New Roman" w:cs="Times New Roman"/>
                <w:sz w:val="24"/>
                <w:szCs w:val="24"/>
              </w:rPr>
              <w:t xml:space="preserve"> and Tuesday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6E1057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Story to Share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6E10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Task One</w:t>
            </w:r>
          </w:p>
          <w:p w:rsidR="006E1057" w:rsidRDefault="006E1057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 MAP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3D6755" w:rsidRDefault="003D6755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asking and answering questi</w:t>
            </w:r>
            <w:r w:rsidR="00C526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ons help me understand key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ideas and details while I read?</w:t>
            </w:r>
          </w:p>
          <w:p w:rsidR="003D6755" w:rsidRPr="008C13D7" w:rsidRDefault="003D6755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is the best way to share a story with an audience?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4CBE" w:rsidRDefault="00416C5C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Chart Paper</w:t>
            </w:r>
          </w:p>
          <w:p w:rsidR="00416C5C" w:rsidRDefault="00416C5C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Markers</w:t>
            </w:r>
          </w:p>
          <w:p w:rsidR="00416C5C" w:rsidRPr="00416C5C" w:rsidRDefault="00416C5C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6C5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It’</w:t>
            </w:r>
            <w:r w:rsidR="00F306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 Mine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!</w:t>
            </w:r>
            <w:r w:rsidR="00F306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Leo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Lionni</w:t>
            </w:r>
            <w:proofErr w:type="spellEnd"/>
          </w:p>
          <w:p w:rsidR="00416C5C" w:rsidRPr="00F306B1" w:rsidRDefault="00F306B1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Pencils</w:t>
            </w:r>
          </w:p>
          <w:p w:rsidR="00F306B1" w:rsidRPr="00F306B1" w:rsidRDefault="00F306B1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  <w:p w:rsidR="00F306B1" w:rsidRPr="00F306B1" w:rsidRDefault="00F306B1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Art supplies</w:t>
            </w:r>
          </w:p>
          <w:p w:rsidR="00F306B1" w:rsidRPr="00F306B1" w:rsidRDefault="00F306B1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06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Chrysanthemum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Kevin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Henkes</w:t>
            </w:r>
            <w:proofErr w:type="spellEnd"/>
          </w:p>
          <w:p w:rsidR="00F306B1" w:rsidRPr="00F306B1" w:rsidRDefault="00F306B1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camera</w:t>
            </w:r>
          </w:p>
          <w:p w:rsidR="00F306B1" w:rsidRPr="00767574" w:rsidRDefault="00F306B1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Book baskets [biographies and character]</w:t>
            </w:r>
          </w:p>
          <w:p w:rsidR="00767574" w:rsidRPr="00767574" w:rsidRDefault="00767574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notebooks</w:t>
            </w:r>
          </w:p>
          <w:p w:rsidR="00767574" w:rsidRPr="003B48E7" w:rsidRDefault="003B48E7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Laminated STORY MAP anchor chart</w:t>
            </w:r>
          </w:p>
          <w:p w:rsidR="003B48E7" w:rsidRPr="003B36AE" w:rsidRDefault="003B48E7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copies of story map</w:t>
            </w:r>
          </w:p>
          <w:p w:rsidR="003B36AE" w:rsidRPr="003B36AE" w:rsidRDefault="003B36AE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Star Writer Checklist anchor chart</w:t>
            </w:r>
          </w:p>
          <w:p w:rsidR="003B36AE" w:rsidRPr="00F306B1" w:rsidRDefault="003B36AE" w:rsidP="0064672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Individual Student 5 Star Writer Checklist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26CB" w:rsidRDefault="00C526C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key</w:t>
            </w:r>
            <w:r w:rsidR="00BF21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idea</w:t>
            </w:r>
            <w:r w:rsidR="00F30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story                   </w:t>
            </w:r>
          </w:p>
          <w:p w:rsidR="00BF21CA" w:rsidRDefault="00BF21CA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plot</w:t>
            </w:r>
            <w:r w:rsidR="00F30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setting</w:t>
            </w:r>
          </w:p>
          <w:p w:rsidR="00BF21CA" w:rsidRDefault="00BF21CA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major events</w:t>
            </w:r>
            <w:r w:rsidR="00F30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topic</w:t>
            </w:r>
          </w:p>
          <w:p w:rsidR="00BF21CA" w:rsidRDefault="00BF21CA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capitalization</w:t>
            </w:r>
            <w:r w:rsidR="00F30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facts</w:t>
            </w:r>
          </w:p>
          <w:p w:rsidR="00BF21CA" w:rsidRDefault="00BF21CA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context clues</w:t>
            </w:r>
            <w:r w:rsidR="00F30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noun</w:t>
            </w:r>
          </w:p>
          <w:p w:rsidR="00BF21CA" w:rsidRDefault="00BF21CA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conventions</w:t>
            </w:r>
            <w:r w:rsidR="00F306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verb</w:t>
            </w:r>
          </w:p>
          <w:p w:rsidR="00F306B1" w:rsidRDefault="00F306B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punctuation           opinion</w:t>
            </w:r>
          </w:p>
          <w:p w:rsidR="00BF21CA" w:rsidRDefault="00F306B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details                    adjectives</w:t>
            </w:r>
          </w:p>
          <w:p w:rsidR="00F306B1" w:rsidRDefault="00F306B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adverbs                  period</w:t>
            </w:r>
          </w:p>
          <w:p w:rsidR="005C4CBE" w:rsidRPr="008C13D7" w:rsidRDefault="00F306B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question                 characters</w:t>
            </w: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  <w:proofErr w:type="spellEnd"/>
          </w:p>
          <w:p w:rsidR="003F39B8" w:rsidRPr="00D801CF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Guided</w:t>
            </w:r>
            <w:proofErr w:type="spellEnd"/>
            <w:r w:rsidR="003F39B8" w:rsidRPr="00D801CF">
              <w:rPr>
                <w:rFonts w:ascii="Times New Roman" w:hAnsi="Times New Roman" w:cs="Times New Roman"/>
              </w:rPr>
              <w:t xml:space="preserve"> Practice</w:t>
            </w:r>
          </w:p>
          <w:p w:rsidR="003F39B8" w:rsidRPr="00D801CF" w:rsidRDefault="00923C2F" w:rsidP="00923C2F">
            <w:pPr>
              <w:pStyle w:val="Default"/>
              <w:ind w:left="360"/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  <w:proofErr w:type="spellEnd"/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5E59AC" w:rsidRDefault="005E59AC" w:rsidP="005E59AC">
            <w:pPr>
              <w:rPr>
                <w:b/>
              </w:rPr>
            </w:pPr>
            <w:r>
              <w:rPr>
                <w:b/>
              </w:rPr>
              <w:t xml:space="preserve">RL. 2.1 Ask and answer such questions as who, what, where, why and how to demonstrate understanding of key details in the text. </w:t>
            </w:r>
          </w:p>
          <w:p w:rsidR="005E59AC" w:rsidRDefault="005E59AC" w:rsidP="005E59AC">
            <w:pPr>
              <w:rPr>
                <w:b/>
              </w:rPr>
            </w:pPr>
            <w:r>
              <w:rPr>
                <w:b/>
              </w:rPr>
              <w:t>RL. 2.3 Describe how characters in a story respond to major events and challenges.</w:t>
            </w:r>
          </w:p>
          <w:p w:rsidR="005E59AC" w:rsidRDefault="005E59AC" w:rsidP="005E59AC">
            <w:pPr>
              <w:rPr>
                <w:b/>
              </w:rPr>
            </w:pPr>
            <w:r>
              <w:rPr>
                <w:b/>
              </w:rPr>
              <w:t>RL. 2.5 Describe the overall structure of a story, including describing how the beginning introduces the story and the ending concludes the action.</w:t>
            </w:r>
          </w:p>
          <w:p w:rsidR="005E59AC" w:rsidRDefault="005E59AC" w:rsidP="005E59AC">
            <w:pPr>
              <w:rPr>
                <w:b/>
              </w:rPr>
            </w:pPr>
            <w:r>
              <w:rPr>
                <w:b/>
              </w:rPr>
              <w:t>RL 2.7 Use the information gained from the illustrations and words in a print or digital text to demonstrate understanding of its characters, setting, or plot.</w:t>
            </w:r>
          </w:p>
          <w:p w:rsidR="005E59AC" w:rsidRDefault="005E59AC" w:rsidP="003F39B8">
            <w:pPr>
              <w:rPr>
                <w:b/>
              </w:rPr>
            </w:pPr>
          </w:p>
          <w:p w:rsidR="00D0342F" w:rsidRDefault="00D0342F" w:rsidP="003F39B8">
            <w:pPr>
              <w:rPr>
                <w:b/>
              </w:rPr>
            </w:pPr>
            <w:r>
              <w:rPr>
                <w:b/>
              </w:rPr>
              <w:t>L. 2.1 Demonstrate command of the conventions of the standard English grammar and usage when writing or speaking.</w:t>
            </w:r>
          </w:p>
          <w:p w:rsidR="00D0342F" w:rsidRDefault="00D0342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E59AC" w:rsidRDefault="005E59AC" w:rsidP="005E59A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all the elements of a story.</w:t>
            </w:r>
          </w:p>
          <w:p w:rsidR="005E59AC" w:rsidRDefault="005E59AC" w:rsidP="005E59A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</w:t>
            </w:r>
            <w:r w:rsidR="00726445">
              <w:rPr>
                <w:rFonts w:ascii="Times New Roman" w:hAnsi="Times New Roman" w:cs="Times New Roman"/>
                <w:b/>
                <w:sz w:val="24"/>
                <w:szCs w:val="24"/>
              </w:rPr>
              <w:t>can accurately describe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my Story Map.</w:t>
            </w:r>
          </w:p>
          <w:p w:rsidR="005E59AC" w:rsidRDefault="005E59AC" w:rsidP="005E59A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major events and challenges in a story.</w:t>
            </w:r>
          </w:p>
          <w:p w:rsidR="007B0022" w:rsidRDefault="007B0022" w:rsidP="005E59A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share ideas about the ways characters respond to major events and challenges. </w:t>
            </w:r>
          </w:p>
          <w:p w:rsidR="00B42562" w:rsidRDefault="00B42562" w:rsidP="00B425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2562" w:rsidRPr="00B42562" w:rsidRDefault="00B42562" w:rsidP="00B425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Instructional Plan:</w:t>
            </w:r>
            <w:r w:rsidR="00726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[See below: Speaking/Listening]</w:t>
            </w:r>
          </w:p>
          <w:p w:rsidR="00425970" w:rsidRDefault="00425970" w:rsidP="0042597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0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Teacher read aloud: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It’s Mine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!,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Leo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Lionni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25970" w:rsidRDefault="00425970" w:rsidP="0042597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Revisit text orally with whole group and model the STORY MAP structure on the anchor chart.</w:t>
            </w:r>
          </w:p>
          <w:p w:rsidR="00425970" w:rsidRDefault="00425970" w:rsidP="0042597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Special focus on PARTS of a story with emphasis on the CHARACTERS, the PROBLEM, EVENTS, and the SOLUTION</w:t>
            </w:r>
          </w:p>
          <w:p w:rsidR="00425970" w:rsidRDefault="00425970" w:rsidP="0042597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Use the story theme [sharing, collaboration, friendship] to guide discussion about classroom rules and collaboration.</w:t>
            </w:r>
          </w:p>
          <w:p w:rsidR="00425970" w:rsidRDefault="00425970" w:rsidP="0042597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0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Partner/small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Ask students to work together and discuss some rules or ideas about the best way to solve problems and accomplish goals in the classroom. [informally assess students conversation style]</w:t>
            </w:r>
          </w:p>
          <w:p w:rsidR="00986CE3" w:rsidRDefault="00986CE3" w:rsidP="00986CE3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5970" w:rsidRDefault="00425970" w:rsidP="00425970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[Day Two]</w:t>
            </w:r>
          </w:p>
          <w:p w:rsidR="00425970" w:rsidRPr="003B36AE" w:rsidRDefault="00425970" w:rsidP="0042597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00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B36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Chrysanthemum,</w:t>
            </w:r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Kevin </w:t>
            </w:r>
            <w:proofErr w:type="spellStart"/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>Henkes</w:t>
            </w:r>
            <w:proofErr w:type="spellEnd"/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>: Repeat read aloud and discussion procedure with PARTNERS</w:t>
            </w:r>
          </w:p>
          <w:p w:rsidR="00425970" w:rsidRPr="003B36AE" w:rsidRDefault="00425970" w:rsidP="0042597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00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Partner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Partners work together to complete the story map [informally assess student work]</w:t>
            </w:r>
          </w:p>
          <w:p w:rsidR="00425970" w:rsidRPr="00726445" w:rsidRDefault="00425970" w:rsidP="0042597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00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Share the story map, revise as needed </w:t>
            </w:r>
          </w:p>
          <w:p w:rsidR="0007242D" w:rsidRPr="00923C2F" w:rsidRDefault="00726445" w:rsidP="003F39B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</w:t>
            </w:r>
            <w:r w:rsidR="00923C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Fold a piece of paper in half. </w:t>
            </w:r>
            <w:r w:rsidR="00923C2F">
              <w:rPr>
                <w:rFonts w:ascii="Times New Roman" w:hAnsi="Times New Roman" w:cs="Times New Roman"/>
                <w:b/>
                <w:sz w:val="24"/>
                <w:szCs w:val="24"/>
              </w:rPr>
              <w:t>On one side, write the PROBLEM the character had to solve. On the other half of the paper, write the SOLUTION to the problem. Illustrate</w:t>
            </w:r>
            <w:r w:rsidR="0083738E">
              <w:rPr>
                <w:rFonts w:ascii="Times New Roman" w:hAnsi="Times New Roman" w:cs="Times New Roman"/>
                <w:b/>
                <w:sz w:val="24"/>
                <w:szCs w:val="24"/>
              </w:rPr>
              <w:t>. This activity is supported in writing part of the lesson. [A</w:t>
            </w:r>
            <w:r w:rsidR="00923C2F">
              <w:rPr>
                <w:rFonts w:ascii="Times New Roman" w:hAnsi="Times New Roman" w:cs="Times New Roman"/>
                <w:b/>
                <w:sz w:val="24"/>
                <w:szCs w:val="24"/>
              </w:rPr>
              <w:t>ssess student sentence structure].</w:t>
            </w: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  <w:proofErr w:type="spellEnd"/>
          </w:p>
          <w:p w:rsidR="003F39B8" w:rsidRPr="00D801CF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  <w:proofErr w:type="spellEnd"/>
          </w:p>
          <w:p w:rsidR="003F39B8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Guided</w:t>
            </w:r>
            <w:proofErr w:type="spellEnd"/>
            <w:r w:rsidR="003F39B8" w:rsidRPr="00D801CF">
              <w:rPr>
                <w:rFonts w:ascii="Times New Roman" w:hAnsi="Times New Roman" w:cs="Times New Roman"/>
              </w:rPr>
              <w:t xml:space="preserve"> Practice</w:t>
            </w:r>
          </w:p>
          <w:p w:rsidR="003F39B8" w:rsidRPr="00D801CF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  <w:proofErr w:type="spellEnd"/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D0342F" w:rsidRDefault="00D0342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W. 2.5 With guidance and support from adults and </w:t>
            </w:r>
            <w:proofErr w:type="gramStart"/>
            <w:r>
              <w:rPr>
                <w:b/>
              </w:rPr>
              <w:t>peers,</w:t>
            </w:r>
            <w:proofErr w:type="gramEnd"/>
            <w:r>
              <w:rPr>
                <w:b/>
              </w:rPr>
              <w:t xml:space="preserve"> focus on a topic and strengthen writing as needed by revising and editing.</w:t>
            </w:r>
          </w:p>
          <w:p w:rsidR="00ED2A40" w:rsidRDefault="00ED2A40" w:rsidP="003F39B8">
            <w:pPr>
              <w:rPr>
                <w:b/>
              </w:rPr>
            </w:pPr>
            <w:r>
              <w:rPr>
                <w:b/>
              </w:rPr>
              <w:t>W. 2.8 Recall information from experiences or gather information from provided sources to answer a question.</w:t>
            </w:r>
          </w:p>
          <w:p w:rsidR="00ED2A40" w:rsidRDefault="00ED2A40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342F" w:rsidRDefault="00D0342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L. 2.1 Demonstrate command of the conventions of the standard English grammar and usage when writing or speaking.</w:t>
            </w:r>
          </w:p>
          <w:p w:rsidR="00ED2A40" w:rsidRDefault="00ED2A40" w:rsidP="00ED2A40">
            <w:pPr>
              <w:rPr>
                <w:b/>
              </w:rPr>
            </w:pPr>
            <w:r>
              <w:rPr>
                <w:b/>
              </w:rPr>
              <w:t>L. 2.2 Demonstrate command of standard English capitalization, punctuation, and SPELLING when writing</w:t>
            </w:r>
          </w:p>
          <w:p w:rsidR="00ED2A40" w:rsidRDefault="00ED2A40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B0022" w:rsidRPr="00986CE3" w:rsidRDefault="007B0022" w:rsidP="00986CE3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>I can demonstrate an understanding of character, setting and plot.</w:t>
            </w:r>
          </w:p>
          <w:p w:rsidR="003B36AE" w:rsidRPr="00986CE3" w:rsidRDefault="003B36AE" w:rsidP="00986CE3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</w:t>
            </w:r>
            <w:r w:rsidR="005E59AC"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use my 5 Star </w:t>
            </w:r>
            <w:proofErr w:type="gramStart"/>
            <w:r w:rsidR="005E59AC"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>Checklist</w:t>
            </w:r>
            <w:proofErr w:type="gramEnd"/>
            <w:r w:rsidR="005E59AC"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when I write.</w:t>
            </w:r>
          </w:p>
          <w:p w:rsidR="005E59AC" w:rsidRPr="003B36AE" w:rsidRDefault="005E59AC" w:rsidP="00986CE3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6EAB" w:rsidRDefault="00EB6EAB" w:rsidP="00986CE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0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Whole </w:t>
            </w:r>
            <w:proofErr w:type="gramStart"/>
            <w:r w:rsidRPr="007B00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="00D0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Brainstorm classroom rules. Write them on the board in a concise and positive list that will set the standard for the year. [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more than 5!]</w:t>
            </w:r>
          </w:p>
          <w:p w:rsidR="00EB6EAB" w:rsidRDefault="00EB6EAB" w:rsidP="00986CE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 the writing conventions for punctuation and grammar as rules are listed on the board.</w:t>
            </w:r>
          </w:p>
          <w:p w:rsidR="00986CE3" w:rsidRDefault="00986CE3" w:rsidP="00986CE3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0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Students will create a “Rule Booklet” which includes the 5 classroom rules- Write the rule and illustrate.</w:t>
            </w:r>
          </w:p>
          <w:p w:rsidR="00986CE3" w:rsidRDefault="00986CE3" w:rsidP="00986CE3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42562" w:rsidRDefault="00B42562" w:rsidP="00986CE3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6CE3" w:rsidRDefault="00986CE3" w:rsidP="00986CE3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[Day Two]</w:t>
            </w:r>
          </w:p>
          <w:p w:rsidR="00986CE3" w:rsidRPr="00B42562" w:rsidRDefault="00986CE3" w:rsidP="00B4256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256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Partner Work</w:t>
            </w:r>
            <w:r w:rsidRPr="00B42562">
              <w:rPr>
                <w:rFonts w:ascii="Times New Roman" w:hAnsi="Times New Roman" w:cs="Times New Roman"/>
                <w:b/>
                <w:sz w:val="24"/>
                <w:szCs w:val="24"/>
              </w:rPr>
              <w:t>: Partners work together to complete the story map [informally assess student work</w:t>
            </w:r>
            <w:r w:rsidRPr="00B42562">
              <w:rPr>
                <w:rFonts w:ascii="Times New Roman" w:hAnsi="Times New Roman" w:cs="Times New Roman"/>
                <w:b/>
                <w:sz w:val="24"/>
                <w:szCs w:val="24"/>
              </w:rPr>
              <w:t>].</w:t>
            </w:r>
          </w:p>
          <w:p w:rsidR="00986CE3" w:rsidRDefault="00986CE3" w:rsidP="00B4256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 character problem/solution activity below.</w:t>
            </w:r>
          </w:p>
          <w:p w:rsidR="00986CE3" w:rsidRPr="00923C2F" w:rsidRDefault="00986CE3" w:rsidP="00B4256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Independent Work: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Fold a piece of paper in half. On one side, write the PROBLEM the character had to solve. On the other half of the paper, write the SOLUTION to the problem.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Illustrate[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 student sentence structure].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8C7843" w:rsidP="008C7843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  <w:proofErr w:type="spellEnd"/>
          </w:p>
          <w:p w:rsidR="003F39B8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Guided</w:t>
            </w:r>
            <w:proofErr w:type="spellEnd"/>
            <w:r w:rsidR="003F39B8" w:rsidRPr="00D801CF">
              <w:rPr>
                <w:rFonts w:ascii="Times New Roman" w:hAnsi="Times New Roman" w:cs="Times New Roman"/>
              </w:rPr>
              <w:t xml:space="preserve"> Practice</w:t>
            </w:r>
          </w:p>
          <w:p w:rsidR="003F39B8" w:rsidRPr="00D801CF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  <w:proofErr w:type="spellEnd"/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D0342F" w:rsidRDefault="00D0342F" w:rsidP="00D0342F">
            <w:pPr>
              <w:rPr>
                <w:b/>
              </w:rPr>
            </w:pPr>
            <w:r>
              <w:rPr>
                <w:b/>
              </w:rPr>
              <w:t>L. 2.2 Demonstrate command of standard English capitalization, punctuation, and SPELLING when writing</w:t>
            </w:r>
          </w:p>
          <w:p w:rsidR="00D0342F" w:rsidRDefault="00D0342F" w:rsidP="00D0342F">
            <w:pPr>
              <w:rPr>
                <w:b/>
              </w:rPr>
            </w:pPr>
            <w:r>
              <w:rPr>
                <w:b/>
              </w:rPr>
              <w:t>L. 2.2e Consult reference materials, including beginning dictionaries, as needed to check and correct spellings.</w:t>
            </w:r>
          </w:p>
          <w:p w:rsidR="00D0342F" w:rsidRDefault="00D0342F" w:rsidP="00D0342F">
            <w:pPr>
              <w:rPr>
                <w:b/>
              </w:rPr>
            </w:pPr>
          </w:p>
          <w:p w:rsidR="00D0342F" w:rsidRDefault="00D0342F" w:rsidP="00D034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0342F" w:rsidRDefault="00D0342F" w:rsidP="00D0342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use a dictionary to che</w:t>
            </w:r>
            <w:r w:rsidR="00C1505F">
              <w:rPr>
                <w:rFonts w:ascii="Times New Roman" w:hAnsi="Times New Roman" w:cs="Times New Roman"/>
                <w:b/>
                <w:sz w:val="24"/>
                <w:szCs w:val="24"/>
              </w:rPr>
              <w:t>ck the meanings and spellings for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my weekly word work</w:t>
            </w:r>
            <w:r w:rsidR="00C1505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1505F" w:rsidRDefault="00C1505F" w:rsidP="00D0342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successfully spell my weekly words.</w:t>
            </w:r>
          </w:p>
          <w:p w:rsidR="00C1505F" w:rsidRPr="00D0342F" w:rsidRDefault="00C1505F" w:rsidP="00C1505F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1719B6" w:rsidRDefault="008C7843" w:rsidP="008C7843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Spelling Brainstorm for vowel controlled /r/ words. The word pattern is displayed on the board. A model for the word pattern is displayed for the students.</w:t>
            </w:r>
          </w:p>
          <w:p w:rsidR="008C7843" w:rsidRDefault="008C7843" w:rsidP="008C7843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Partner and or Independent Work: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are given time to search the room, books, charts, reference for words that fit the pattern. They use their student notebooks to create a student written list.</w:t>
            </w:r>
          </w:p>
          <w:p w:rsidR="008C7843" w:rsidRDefault="008C7843" w:rsidP="008C7843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Teacher makes a list of student generated words on the board; reinforce the pattern as list is being made.</w:t>
            </w:r>
          </w:p>
          <w:p w:rsidR="008C7843" w:rsidRDefault="007C5212" w:rsidP="008C7843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20</w:t>
            </w:r>
            <w:r w:rsidR="008C78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words will be selected: students will highlight the selected words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write them correctly in their notebooks.</w:t>
            </w:r>
          </w:p>
          <w:p w:rsidR="003F39B8" w:rsidRPr="007C5212" w:rsidRDefault="007C5212" w:rsidP="003F39B8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21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Partner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Partners will check each other’s copy for accuracy in spelling.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767574" w:rsidP="00767574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  <w:proofErr w:type="spellEnd"/>
          </w:p>
          <w:p w:rsidR="003F39B8" w:rsidRPr="00D801CF" w:rsidRDefault="00767574" w:rsidP="00767574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  <w:proofErr w:type="spellEnd"/>
          </w:p>
          <w:p w:rsidR="003F39B8" w:rsidRDefault="00046197" w:rsidP="0004619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Guided</w:t>
            </w:r>
            <w:proofErr w:type="spellEnd"/>
            <w:r w:rsidR="003F39B8" w:rsidRPr="00D801CF">
              <w:rPr>
                <w:rFonts w:ascii="Times New Roman" w:hAnsi="Times New Roman" w:cs="Times New Roman"/>
              </w:rPr>
              <w:t xml:space="preserve"> Practice</w:t>
            </w:r>
          </w:p>
          <w:p w:rsidR="003F39B8" w:rsidRPr="00D801CF" w:rsidRDefault="00D0342F" w:rsidP="00D0342F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  <w:proofErr w:type="spellEnd"/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767574" w:rsidRDefault="003F39B8" w:rsidP="00767574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767574">
              <w:rPr>
                <w:b/>
              </w:rPr>
              <w:t xml:space="preserve"> SL. 2.1 Participate in collaborative conversations with diverse partners about grade 2 topics and texts with peers and adults in small and larger groups.</w:t>
            </w:r>
          </w:p>
          <w:p w:rsidR="00767574" w:rsidRDefault="00767574" w:rsidP="00767574">
            <w:pPr>
              <w:rPr>
                <w:b/>
              </w:rPr>
            </w:pPr>
          </w:p>
          <w:p w:rsidR="00767574" w:rsidRPr="00C765E5" w:rsidRDefault="00767574" w:rsidP="00767574">
            <w:pPr>
              <w:rPr>
                <w:b/>
              </w:rPr>
            </w:pPr>
            <w:r>
              <w:rPr>
                <w:b/>
              </w:rPr>
              <w:t>[</w:t>
            </w:r>
            <w:proofErr w:type="gramStart"/>
            <w:r>
              <w:rPr>
                <w:b/>
              </w:rPr>
              <w:t>a</w:t>
            </w:r>
            <w:proofErr w:type="gramEnd"/>
            <w:r>
              <w:rPr>
                <w:b/>
              </w:rPr>
              <w:t>.]</w:t>
            </w:r>
            <w:r w:rsidRPr="00C765E5">
              <w:rPr>
                <w:b/>
              </w:rPr>
              <w:t>Follow agreed upon rules for discussions…</w:t>
            </w:r>
          </w:p>
          <w:p w:rsidR="00767574" w:rsidRDefault="00767574" w:rsidP="00767574">
            <w:pPr>
              <w:rPr>
                <w:b/>
              </w:rPr>
            </w:pPr>
          </w:p>
          <w:p w:rsidR="00767574" w:rsidRDefault="00767574" w:rsidP="00767574">
            <w:pPr>
              <w:rPr>
                <w:b/>
              </w:rPr>
            </w:pPr>
            <w:r>
              <w:rPr>
                <w:b/>
              </w:rPr>
              <w:t>[</w:t>
            </w:r>
            <w:proofErr w:type="gramStart"/>
            <w:r>
              <w:rPr>
                <w:b/>
              </w:rPr>
              <w:t>b</w:t>
            </w:r>
            <w:proofErr w:type="gramEnd"/>
            <w:r>
              <w:rPr>
                <w:b/>
              </w:rPr>
              <w:t>.]Build on others’ talk in conversations by linking their comments to the remarks of others.</w:t>
            </w:r>
          </w:p>
          <w:p w:rsidR="00767574" w:rsidRDefault="00767574" w:rsidP="00767574">
            <w:pPr>
              <w:rPr>
                <w:b/>
              </w:rPr>
            </w:pPr>
          </w:p>
          <w:p w:rsidR="00767574" w:rsidRDefault="00767574" w:rsidP="00767574">
            <w:pPr>
              <w:rPr>
                <w:b/>
              </w:rPr>
            </w:pPr>
            <w:r>
              <w:rPr>
                <w:b/>
              </w:rPr>
              <w:t>[</w:t>
            </w:r>
            <w:proofErr w:type="gramStart"/>
            <w:r>
              <w:rPr>
                <w:b/>
              </w:rPr>
              <w:t>c</w:t>
            </w:r>
            <w:proofErr w:type="gramEnd"/>
            <w:r>
              <w:rPr>
                <w:b/>
              </w:rPr>
              <w:t>.]Ask for clarification and further explanation as needed about the topics and texts under discussion.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13A6" w:rsidRDefault="002913A6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13A6" w:rsidRDefault="002913A6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767574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F39B8" w:rsidRPr="003B36AE" w:rsidRDefault="00767574" w:rsidP="003B36A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identify the challenges and events that </w:t>
            </w:r>
            <w:proofErr w:type="gramStart"/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>effect</w:t>
            </w:r>
            <w:proofErr w:type="gramEnd"/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characters and their actions.</w:t>
            </w:r>
          </w:p>
          <w:p w:rsidR="00767574" w:rsidRPr="003B36AE" w:rsidRDefault="00767574" w:rsidP="003B36A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understand the character’s problem and identify the solution. </w:t>
            </w:r>
          </w:p>
          <w:p w:rsidR="00767574" w:rsidRDefault="00767574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7574" w:rsidRDefault="00767574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B48E7" w:rsidRPr="00986CE3" w:rsidRDefault="007B0022" w:rsidP="00986CE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CE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3B48E7"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read aloud: </w:t>
            </w:r>
            <w:r w:rsidR="003B48E7" w:rsidRPr="00986C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It’s Mine</w:t>
            </w:r>
            <w:proofErr w:type="gramStart"/>
            <w:r w:rsidR="003B48E7" w:rsidRPr="00986C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!,</w:t>
            </w:r>
            <w:proofErr w:type="gramEnd"/>
            <w:r w:rsidR="003B48E7"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Leo </w:t>
            </w:r>
            <w:proofErr w:type="spellStart"/>
            <w:r w:rsidR="003B48E7"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>Lionni</w:t>
            </w:r>
            <w:proofErr w:type="spellEnd"/>
            <w:r w:rsidR="003B48E7"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B48E7" w:rsidRPr="00425970" w:rsidRDefault="003B48E7" w:rsidP="00986CE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970">
              <w:rPr>
                <w:rFonts w:ascii="Times New Roman" w:hAnsi="Times New Roman" w:cs="Times New Roman"/>
                <w:b/>
                <w:sz w:val="24"/>
                <w:szCs w:val="24"/>
              </w:rPr>
              <w:t>Revisit text orally with whole group and model the STORY MAP structure on the anchor chart.</w:t>
            </w:r>
          </w:p>
          <w:p w:rsidR="003B48E7" w:rsidRPr="00425970" w:rsidRDefault="003B48E7" w:rsidP="00986CE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970">
              <w:rPr>
                <w:rFonts w:ascii="Times New Roman" w:hAnsi="Times New Roman" w:cs="Times New Roman"/>
                <w:b/>
                <w:sz w:val="24"/>
                <w:szCs w:val="24"/>
              </w:rPr>
              <w:t>Special focus on PARTS of a story with emphasis on t</w:t>
            </w:r>
            <w:r w:rsidR="00C530B4" w:rsidRPr="00425970">
              <w:rPr>
                <w:rFonts w:ascii="Times New Roman" w:hAnsi="Times New Roman" w:cs="Times New Roman"/>
                <w:b/>
                <w:sz w:val="24"/>
                <w:szCs w:val="24"/>
              </w:rPr>
              <w:t>he CHARACTERS, the PROBLEM, EVEN</w:t>
            </w:r>
            <w:r w:rsidRPr="00425970">
              <w:rPr>
                <w:rFonts w:ascii="Times New Roman" w:hAnsi="Times New Roman" w:cs="Times New Roman"/>
                <w:b/>
                <w:sz w:val="24"/>
                <w:szCs w:val="24"/>
              </w:rPr>
              <w:t>TS, and the SOLUTION</w:t>
            </w:r>
          </w:p>
          <w:p w:rsidR="003B48E7" w:rsidRDefault="00C530B4" w:rsidP="00986CE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Use the story theme [sharing, collaboration, friendship] to guide discussion about classroom rules and collaboration.</w:t>
            </w:r>
          </w:p>
          <w:p w:rsidR="00C530B4" w:rsidRDefault="00C530B4" w:rsidP="00986CE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0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Partner/small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Ask students to work together and discuss some rules or ideas about the best way to solve problems and accomplish goals in the classroom. [informally assess students conversation style]</w:t>
            </w:r>
          </w:p>
          <w:p w:rsidR="00C530B4" w:rsidRDefault="00C530B4" w:rsidP="00986CE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0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 Brainstorm classroom rules. Write them on the board in a concise and positive list that will set the standard for the year. [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more than 5!]</w:t>
            </w:r>
          </w:p>
          <w:p w:rsidR="00C530B4" w:rsidRDefault="00C530B4" w:rsidP="00986CE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0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415EFF">
              <w:rPr>
                <w:rFonts w:ascii="Times New Roman" w:hAnsi="Times New Roman" w:cs="Times New Roman"/>
                <w:b/>
                <w:sz w:val="24"/>
                <w:szCs w:val="24"/>
              </w:rPr>
              <w:t>Students will 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reate a </w:t>
            </w:r>
            <w:r w:rsidR="00415EFF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Rule Booklet</w:t>
            </w:r>
            <w:r w:rsidR="00415EFF">
              <w:rPr>
                <w:rFonts w:ascii="Times New Roman" w:hAnsi="Times New Roman" w:cs="Times New Roman"/>
                <w:b/>
                <w:sz w:val="24"/>
                <w:szCs w:val="24"/>
              </w:rPr>
              <w:t>” which includes the 5 classroom rules- Write the rule and illustrate</w:t>
            </w:r>
            <w:r w:rsidR="005E59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B36AE" w:rsidRDefault="003B36AE" w:rsidP="005373C8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[Day Two]</w:t>
            </w:r>
          </w:p>
          <w:p w:rsidR="005373C8" w:rsidRPr="00425970" w:rsidRDefault="003B36AE" w:rsidP="0042597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59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0022" w:rsidRPr="0042597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 w:rsidR="007B0022" w:rsidRPr="004259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5373C8" w:rsidRPr="004259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Chrysanthemum,</w:t>
            </w:r>
            <w:r w:rsidR="005373C8" w:rsidRPr="004259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Kevin </w:t>
            </w:r>
            <w:proofErr w:type="spellStart"/>
            <w:r w:rsidR="005373C8" w:rsidRPr="00425970">
              <w:rPr>
                <w:rFonts w:ascii="Times New Roman" w:hAnsi="Times New Roman" w:cs="Times New Roman"/>
                <w:b/>
                <w:sz w:val="24"/>
                <w:szCs w:val="24"/>
              </w:rPr>
              <w:t>Henkes</w:t>
            </w:r>
            <w:proofErr w:type="spellEnd"/>
            <w:r w:rsidR="005373C8" w:rsidRPr="0042597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4259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Repeat read aloud and discussion procedure with PARTNERS</w:t>
            </w:r>
          </w:p>
          <w:p w:rsidR="003B36AE" w:rsidRPr="00425970" w:rsidRDefault="003B36AE" w:rsidP="00425970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597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Partner Work</w:t>
            </w:r>
            <w:r w:rsidRPr="00425970">
              <w:rPr>
                <w:rFonts w:ascii="Times New Roman" w:hAnsi="Times New Roman" w:cs="Times New Roman"/>
                <w:b/>
                <w:sz w:val="24"/>
                <w:szCs w:val="24"/>
              </w:rPr>
              <w:t>: Partners work together to complete the story map [informally assess student work]</w:t>
            </w:r>
          </w:p>
          <w:p w:rsidR="00FE7398" w:rsidRPr="00E83F1F" w:rsidRDefault="003B36AE" w:rsidP="003F39B8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00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Share the story map, revise as needed 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Pr="00F209DB" w:rsidRDefault="00F209DB" w:rsidP="00F209DB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>Evidence of independent work; participation in discussions; review of rule book; sharing problem/solution activity.</w:t>
            </w:r>
          </w:p>
          <w:p w:rsidR="00F209DB" w:rsidRPr="00F209DB" w:rsidRDefault="00F209DB" w:rsidP="00F209DB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>Daily review of “I Can” statements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F209DB" w:rsidP="00F209D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begin to explore biographies and stories using book basket selections.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F209DB" w:rsidP="00F209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Small group work and partner work to assist students with story map completion, rule book writing, and problem solution activity.</w:t>
            </w:r>
          </w:p>
        </w:tc>
        <w:tc>
          <w:tcPr>
            <w:tcW w:w="3672" w:type="dxa"/>
            <w:shd w:val="clear" w:color="auto" w:fill="FFFFFF" w:themeFill="background1"/>
          </w:tcPr>
          <w:p w:rsidR="00E83F1F" w:rsidRDefault="00E83F1F" w:rsidP="00E83F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Vocabulary cards</w:t>
            </w:r>
            <w:r w:rsidR="00F209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Story Map Anchor Charts will be posted.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E83F1F" w:rsidP="00E83F1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1F">
              <w:rPr>
                <w:rFonts w:ascii="Times New Roman" w:hAnsi="Times New Roman" w:cs="Times New Roman"/>
                <w:b/>
                <w:sz w:val="24"/>
                <w:szCs w:val="24"/>
              </w:rPr>
              <w:t>Assessments for these standards are integrated within the plan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83F1F" w:rsidRDefault="00E83F1F" w:rsidP="00E83F1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Dibels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TRC assessments will be completed this week.</w:t>
            </w:r>
          </w:p>
          <w:p w:rsidR="00E83F1F" w:rsidRPr="00E83F1F" w:rsidRDefault="00E83F1F" w:rsidP="00E83F1F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Baseline Writing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lastRenderedPageBreak/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501" w:rsidRDefault="00263501" w:rsidP="00D7779B">
      <w:pPr>
        <w:spacing w:after="0" w:line="240" w:lineRule="auto"/>
      </w:pPr>
      <w:r>
        <w:separator/>
      </w:r>
    </w:p>
  </w:endnote>
  <w:endnote w:type="continuationSeparator" w:id="0">
    <w:p w:rsidR="00263501" w:rsidRDefault="0026350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501" w:rsidRDefault="00263501" w:rsidP="00D7779B">
      <w:pPr>
        <w:spacing w:after="0" w:line="240" w:lineRule="auto"/>
      </w:pPr>
      <w:r>
        <w:separator/>
      </w:r>
    </w:p>
  </w:footnote>
  <w:footnote w:type="continuationSeparator" w:id="0">
    <w:p w:rsidR="00263501" w:rsidRDefault="0026350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0E42"/>
    <w:multiLevelType w:val="hybridMultilevel"/>
    <w:tmpl w:val="2CFC2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545FC6"/>
    <w:multiLevelType w:val="hybridMultilevel"/>
    <w:tmpl w:val="DB40D554"/>
    <w:lvl w:ilvl="0" w:tplc="A00EC2C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CA6CF8"/>
    <w:multiLevelType w:val="hybridMultilevel"/>
    <w:tmpl w:val="BDB0A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CF0AA3"/>
    <w:multiLevelType w:val="hybridMultilevel"/>
    <w:tmpl w:val="9E327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062D5"/>
    <w:multiLevelType w:val="hybridMultilevel"/>
    <w:tmpl w:val="8370D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667132"/>
    <w:multiLevelType w:val="hybridMultilevel"/>
    <w:tmpl w:val="A704D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5C5D66"/>
    <w:multiLevelType w:val="hybridMultilevel"/>
    <w:tmpl w:val="9DBE2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97DE1"/>
    <w:multiLevelType w:val="hybridMultilevel"/>
    <w:tmpl w:val="81B451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E5273"/>
    <w:multiLevelType w:val="hybridMultilevel"/>
    <w:tmpl w:val="911A0354"/>
    <w:lvl w:ilvl="0" w:tplc="0C2E8964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67545D"/>
    <w:multiLevelType w:val="hybridMultilevel"/>
    <w:tmpl w:val="CA9C6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2763FA"/>
    <w:multiLevelType w:val="hybridMultilevel"/>
    <w:tmpl w:val="7C041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EA1939"/>
    <w:multiLevelType w:val="hybridMultilevel"/>
    <w:tmpl w:val="04A0D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2925A9"/>
    <w:multiLevelType w:val="hybridMultilevel"/>
    <w:tmpl w:val="10061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616DD8"/>
    <w:multiLevelType w:val="hybridMultilevel"/>
    <w:tmpl w:val="4DCE4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1845BA"/>
    <w:multiLevelType w:val="hybridMultilevel"/>
    <w:tmpl w:val="CF44D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B35E08"/>
    <w:multiLevelType w:val="hybridMultilevel"/>
    <w:tmpl w:val="AA3E7A4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>
    <w:nsid w:val="72F854FA"/>
    <w:multiLevelType w:val="hybridMultilevel"/>
    <w:tmpl w:val="E6B8B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763DC3"/>
    <w:multiLevelType w:val="hybridMultilevel"/>
    <w:tmpl w:val="4D96D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0"/>
  </w:num>
  <w:num w:numId="5">
    <w:abstractNumId w:val="10"/>
  </w:num>
  <w:num w:numId="6">
    <w:abstractNumId w:val="17"/>
  </w:num>
  <w:num w:numId="7">
    <w:abstractNumId w:val="7"/>
  </w:num>
  <w:num w:numId="8">
    <w:abstractNumId w:val="12"/>
  </w:num>
  <w:num w:numId="9">
    <w:abstractNumId w:val="8"/>
  </w:num>
  <w:num w:numId="10">
    <w:abstractNumId w:val="2"/>
  </w:num>
  <w:num w:numId="11">
    <w:abstractNumId w:val="4"/>
  </w:num>
  <w:num w:numId="12">
    <w:abstractNumId w:val="9"/>
  </w:num>
  <w:num w:numId="13">
    <w:abstractNumId w:val="18"/>
  </w:num>
  <w:num w:numId="14">
    <w:abstractNumId w:val="3"/>
  </w:num>
  <w:num w:numId="15">
    <w:abstractNumId w:val="15"/>
  </w:num>
  <w:num w:numId="16">
    <w:abstractNumId w:val="19"/>
  </w:num>
  <w:num w:numId="17">
    <w:abstractNumId w:val="16"/>
  </w:num>
  <w:num w:numId="18">
    <w:abstractNumId w:val="5"/>
  </w:num>
  <w:num w:numId="19">
    <w:abstractNumId w:val="1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6BDA"/>
    <w:rsid w:val="00046197"/>
    <w:rsid w:val="0007242D"/>
    <w:rsid w:val="001719B6"/>
    <w:rsid w:val="00224A5F"/>
    <w:rsid w:val="002576AE"/>
    <w:rsid w:val="00263501"/>
    <w:rsid w:val="0028190D"/>
    <w:rsid w:val="002913A6"/>
    <w:rsid w:val="003B36AE"/>
    <w:rsid w:val="003B48E7"/>
    <w:rsid w:val="003D6755"/>
    <w:rsid w:val="003D7D31"/>
    <w:rsid w:val="003F39B8"/>
    <w:rsid w:val="00415EFF"/>
    <w:rsid w:val="00416C5C"/>
    <w:rsid w:val="00425970"/>
    <w:rsid w:val="004B658C"/>
    <w:rsid w:val="0051657B"/>
    <w:rsid w:val="005373C8"/>
    <w:rsid w:val="00570FB8"/>
    <w:rsid w:val="005C4CBE"/>
    <w:rsid w:val="005E59AC"/>
    <w:rsid w:val="00643719"/>
    <w:rsid w:val="00646722"/>
    <w:rsid w:val="006A0ACD"/>
    <w:rsid w:val="006A73C2"/>
    <w:rsid w:val="006E1057"/>
    <w:rsid w:val="006F794C"/>
    <w:rsid w:val="00726445"/>
    <w:rsid w:val="00767574"/>
    <w:rsid w:val="007B0022"/>
    <w:rsid w:val="007C5212"/>
    <w:rsid w:val="0083738E"/>
    <w:rsid w:val="008C13D7"/>
    <w:rsid w:val="008C7843"/>
    <w:rsid w:val="00923C2F"/>
    <w:rsid w:val="00986CE3"/>
    <w:rsid w:val="009B085C"/>
    <w:rsid w:val="00A90A8F"/>
    <w:rsid w:val="00B42562"/>
    <w:rsid w:val="00BF21CA"/>
    <w:rsid w:val="00C1505F"/>
    <w:rsid w:val="00C526CB"/>
    <w:rsid w:val="00C530B4"/>
    <w:rsid w:val="00C92D93"/>
    <w:rsid w:val="00CD5617"/>
    <w:rsid w:val="00D0342F"/>
    <w:rsid w:val="00D7779B"/>
    <w:rsid w:val="00D801CF"/>
    <w:rsid w:val="00DD6FE2"/>
    <w:rsid w:val="00E83F1F"/>
    <w:rsid w:val="00EB6EAB"/>
    <w:rsid w:val="00EC23FE"/>
    <w:rsid w:val="00EC4A94"/>
    <w:rsid w:val="00ED2A40"/>
    <w:rsid w:val="00F209DB"/>
    <w:rsid w:val="00F306B1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Admin</cp:lastModifiedBy>
  <cp:revision>2</cp:revision>
  <cp:lastPrinted>2012-05-01T14:47:00Z</cp:lastPrinted>
  <dcterms:created xsi:type="dcterms:W3CDTF">2012-06-15T19:47:00Z</dcterms:created>
  <dcterms:modified xsi:type="dcterms:W3CDTF">2012-06-15T19:47:00Z</dcterms:modified>
</cp:coreProperties>
</file>